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1988" w14:textId="3F2C8B50" w:rsidR="00A412FA" w:rsidRPr="00C7016F" w:rsidRDefault="00C7016F" w:rsidP="00C7016F">
      <w:pPr>
        <w:jc w:val="right"/>
        <w:rPr>
          <w:rFonts w:asciiTheme="majorEastAsia" w:eastAsiaTheme="majorEastAsia" w:hAnsiTheme="majorEastAsia"/>
          <w:b/>
          <w:sz w:val="24"/>
        </w:rPr>
      </w:pPr>
      <w:r w:rsidRPr="00C7016F">
        <w:rPr>
          <w:rFonts w:asciiTheme="majorEastAsia" w:eastAsiaTheme="majorEastAsia" w:hAnsiTheme="majorEastAsia"/>
          <w:b/>
          <w:sz w:val="24"/>
        </w:rPr>
        <w:t>令和　　年　　月　　日</w:t>
      </w:r>
    </w:p>
    <w:p w14:paraId="081C02AC" w14:textId="5A664B3E" w:rsidR="00C7016F" w:rsidRPr="00FC686A" w:rsidRDefault="009F210C" w:rsidP="00C05343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省エネ診断・実践サポート　</w:t>
      </w:r>
      <w:r w:rsidR="00C7016F" w:rsidRPr="00FC686A">
        <w:rPr>
          <w:rFonts w:ascii="HG丸ｺﾞｼｯｸM-PRO" w:eastAsia="HG丸ｺﾞｼｯｸM-PRO" w:hAnsi="HG丸ｺﾞｼｯｸM-PRO"/>
          <w:b/>
          <w:sz w:val="32"/>
          <w:szCs w:val="32"/>
        </w:rPr>
        <w:t>申　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527"/>
        <w:gridCol w:w="709"/>
        <w:gridCol w:w="425"/>
        <w:gridCol w:w="2126"/>
        <w:gridCol w:w="567"/>
        <w:gridCol w:w="1701"/>
        <w:gridCol w:w="2381"/>
      </w:tblGrid>
      <w:tr w:rsidR="00612424" w:rsidRPr="00FC686A" w14:paraId="352109A6" w14:textId="77777777" w:rsidTr="008D43B9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359F322A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団体名・企業名</w:t>
            </w:r>
          </w:p>
        </w:tc>
        <w:tc>
          <w:tcPr>
            <w:tcW w:w="7909" w:type="dxa"/>
            <w:gridSpan w:val="6"/>
            <w:vAlign w:val="center"/>
          </w:tcPr>
          <w:p w14:paraId="37543925" w14:textId="3A5B9B76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698571FD" w14:textId="77777777" w:rsidTr="008D43B9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4F7BEA8A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代表者氏名</w:t>
            </w:r>
          </w:p>
        </w:tc>
        <w:tc>
          <w:tcPr>
            <w:tcW w:w="7909" w:type="dxa"/>
            <w:gridSpan w:val="6"/>
            <w:vAlign w:val="center"/>
          </w:tcPr>
          <w:p w14:paraId="5FE183AD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012B9863" w14:textId="77777777" w:rsidTr="008D43B9">
        <w:trPr>
          <w:trHeight w:hRule="exact" w:val="680"/>
        </w:trPr>
        <w:tc>
          <w:tcPr>
            <w:tcW w:w="2547" w:type="dxa"/>
            <w:gridSpan w:val="2"/>
            <w:vMerge w:val="restart"/>
            <w:vAlign w:val="center"/>
          </w:tcPr>
          <w:p w14:paraId="3F72F790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申込担当者</w:t>
            </w:r>
          </w:p>
        </w:tc>
        <w:tc>
          <w:tcPr>
            <w:tcW w:w="1134" w:type="dxa"/>
            <w:gridSpan w:val="2"/>
            <w:vAlign w:val="center"/>
          </w:tcPr>
          <w:p w14:paraId="3890246F" w14:textId="77777777" w:rsidR="00612424" w:rsidRPr="00FC686A" w:rsidRDefault="00612424" w:rsidP="00C05343">
            <w:pPr>
              <w:tabs>
                <w:tab w:val="left" w:pos="2340"/>
                <w:tab w:val="center" w:pos="5233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所属</w:t>
            </w:r>
          </w:p>
        </w:tc>
        <w:tc>
          <w:tcPr>
            <w:tcW w:w="6775" w:type="dxa"/>
            <w:gridSpan w:val="4"/>
            <w:vAlign w:val="center"/>
          </w:tcPr>
          <w:p w14:paraId="0CD276FE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00379879" w14:textId="77777777" w:rsidTr="008D43B9">
        <w:trPr>
          <w:trHeight w:hRule="exact" w:val="680"/>
        </w:trPr>
        <w:tc>
          <w:tcPr>
            <w:tcW w:w="2547" w:type="dxa"/>
            <w:gridSpan w:val="2"/>
            <w:vMerge/>
            <w:vAlign w:val="center"/>
          </w:tcPr>
          <w:p w14:paraId="0081C497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5F984C" w14:textId="77777777" w:rsidR="00612424" w:rsidRPr="00FC686A" w:rsidRDefault="00612424" w:rsidP="00C05343">
            <w:pPr>
              <w:tabs>
                <w:tab w:val="left" w:pos="2340"/>
                <w:tab w:val="center" w:pos="5233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役職</w:t>
            </w:r>
          </w:p>
        </w:tc>
        <w:tc>
          <w:tcPr>
            <w:tcW w:w="6775" w:type="dxa"/>
            <w:gridSpan w:val="4"/>
            <w:vAlign w:val="center"/>
          </w:tcPr>
          <w:p w14:paraId="27624681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09F45848" w14:textId="77777777" w:rsidTr="008D43B9">
        <w:trPr>
          <w:trHeight w:hRule="exact" w:val="680"/>
        </w:trPr>
        <w:tc>
          <w:tcPr>
            <w:tcW w:w="2547" w:type="dxa"/>
            <w:gridSpan w:val="2"/>
            <w:vMerge/>
            <w:vAlign w:val="center"/>
          </w:tcPr>
          <w:p w14:paraId="6FE10E5E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F11B62" w14:textId="77777777" w:rsidR="00612424" w:rsidRPr="00FC686A" w:rsidRDefault="00612424" w:rsidP="00C05343">
            <w:pPr>
              <w:tabs>
                <w:tab w:val="left" w:pos="2340"/>
                <w:tab w:val="center" w:pos="5233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氏名</w:t>
            </w:r>
          </w:p>
        </w:tc>
        <w:tc>
          <w:tcPr>
            <w:tcW w:w="6775" w:type="dxa"/>
            <w:gridSpan w:val="4"/>
            <w:vAlign w:val="center"/>
          </w:tcPr>
          <w:p w14:paraId="67B44628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1C9B0C73" w14:textId="77777777" w:rsidTr="008D43B9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7DEB7D45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/>
                <w:sz w:val="22"/>
                <w:szCs w:val="28"/>
              </w:rPr>
              <w:t>住所</w:t>
            </w:r>
          </w:p>
        </w:tc>
        <w:tc>
          <w:tcPr>
            <w:tcW w:w="7909" w:type="dxa"/>
            <w:gridSpan w:val="6"/>
            <w:vAlign w:val="center"/>
          </w:tcPr>
          <w:p w14:paraId="4E31CC55" w14:textId="46D34F51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/>
                <w:sz w:val="22"/>
                <w:szCs w:val="28"/>
              </w:rPr>
              <w:t>〒</w:t>
            </w:r>
          </w:p>
          <w:p w14:paraId="6778B3EA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BD3DFC" w:rsidRPr="00FC686A" w14:paraId="02CCCEDC" w14:textId="77777777" w:rsidTr="008D43B9">
        <w:trPr>
          <w:trHeight w:hRule="exact" w:val="680"/>
        </w:trPr>
        <w:tc>
          <w:tcPr>
            <w:tcW w:w="2547" w:type="dxa"/>
            <w:gridSpan w:val="2"/>
            <w:vMerge w:val="restart"/>
            <w:vAlign w:val="center"/>
          </w:tcPr>
          <w:p w14:paraId="03395599" w14:textId="77777777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連絡先</w:t>
            </w:r>
          </w:p>
        </w:tc>
        <w:tc>
          <w:tcPr>
            <w:tcW w:w="3827" w:type="dxa"/>
            <w:gridSpan w:val="4"/>
            <w:vAlign w:val="center"/>
          </w:tcPr>
          <w:p w14:paraId="49957C70" w14:textId="71626AA5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TEL</w:t>
            </w:r>
            <w:r w:rsid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：</w:t>
            </w:r>
          </w:p>
        </w:tc>
        <w:tc>
          <w:tcPr>
            <w:tcW w:w="4082" w:type="dxa"/>
            <w:gridSpan w:val="2"/>
            <w:vAlign w:val="center"/>
          </w:tcPr>
          <w:p w14:paraId="06D3B4D4" w14:textId="73356A1E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FAX</w:t>
            </w:r>
            <w:r w:rsid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：</w:t>
            </w:r>
          </w:p>
        </w:tc>
      </w:tr>
      <w:tr w:rsidR="00BD3DFC" w:rsidRPr="00FC686A" w14:paraId="3C090C27" w14:textId="77777777" w:rsidTr="008D43B9">
        <w:trPr>
          <w:trHeight w:hRule="exact" w:val="680"/>
        </w:trPr>
        <w:tc>
          <w:tcPr>
            <w:tcW w:w="2547" w:type="dxa"/>
            <w:gridSpan w:val="2"/>
            <w:vMerge/>
            <w:vAlign w:val="center"/>
          </w:tcPr>
          <w:p w14:paraId="062876FD" w14:textId="77777777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7909" w:type="dxa"/>
            <w:gridSpan w:val="6"/>
            <w:vAlign w:val="center"/>
          </w:tcPr>
          <w:p w14:paraId="596969B4" w14:textId="44B1AEB0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E-mail：</w:t>
            </w:r>
          </w:p>
        </w:tc>
      </w:tr>
      <w:tr w:rsidR="008E6E9B" w:rsidRPr="00FC686A" w14:paraId="7D75C32B" w14:textId="77777777" w:rsidTr="008D43B9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422402B1" w14:textId="77777777" w:rsidR="008E6E9B" w:rsidRPr="00FC686A" w:rsidRDefault="008E6E9B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事業概要</w:t>
            </w:r>
          </w:p>
        </w:tc>
        <w:tc>
          <w:tcPr>
            <w:tcW w:w="3260" w:type="dxa"/>
            <w:gridSpan w:val="3"/>
            <w:vAlign w:val="center"/>
          </w:tcPr>
          <w:p w14:paraId="060890F8" w14:textId="0735288D" w:rsidR="008E6E9B" w:rsidRPr="00FC686A" w:rsidRDefault="008E6E9B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業種・業態</w:t>
            </w:r>
          </w:p>
          <w:p w14:paraId="786ECC67" w14:textId="6C3D4839" w:rsidR="008E6E9B" w:rsidRPr="00FC686A" w:rsidRDefault="008E6E9B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FAFC885" w14:textId="77777777" w:rsidR="008E6E9B" w:rsidRPr="00FC686A" w:rsidRDefault="008E6E9B" w:rsidP="008E6E9B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従業員数</w:t>
            </w:r>
          </w:p>
          <w:p w14:paraId="5AB88C39" w14:textId="462966DB" w:rsidR="00D13448" w:rsidRPr="00FC686A" w:rsidRDefault="00D13448" w:rsidP="00D13448">
            <w:pPr>
              <w:tabs>
                <w:tab w:val="left" w:pos="2340"/>
                <w:tab w:val="center" w:pos="5233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2381" w:type="dxa"/>
          </w:tcPr>
          <w:p w14:paraId="2FE88E2A" w14:textId="77777777" w:rsidR="008E6E9B" w:rsidRPr="00FC686A" w:rsidRDefault="008E6E9B" w:rsidP="008E6E9B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  <w:p w14:paraId="547090F4" w14:textId="754FC7BF" w:rsidR="00D13448" w:rsidRPr="00FC686A" w:rsidRDefault="00D13448" w:rsidP="00D13448">
            <w:pPr>
              <w:tabs>
                <w:tab w:val="left" w:pos="2340"/>
                <w:tab w:val="center" w:pos="5233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612424" w:rsidRPr="00FC686A" w14:paraId="429DC1EA" w14:textId="77777777" w:rsidTr="00720204">
        <w:trPr>
          <w:trHeight w:val="372"/>
        </w:trPr>
        <w:tc>
          <w:tcPr>
            <w:tcW w:w="10456" w:type="dxa"/>
            <w:gridSpan w:val="8"/>
            <w:vAlign w:val="center"/>
          </w:tcPr>
          <w:p w14:paraId="29CD435B" w14:textId="020033F3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ご希望の</w:t>
            </w:r>
            <w:r w:rsid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内容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にチェックを入れてください</w:t>
            </w:r>
            <w:r w:rsidR="00720204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</w:tc>
      </w:tr>
      <w:tr w:rsidR="00612424" w:rsidRPr="00FC686A" w14:paraId="647174A3" w14:textId="77777777" w:rsidTr="00D22EAB">
        <w:trPr>
          <w:trHeight w:val="2957"/>
        </w:trPr>
        <w:tc>
          <w:tcPr>
            <w:tcW w:w="1020" w:type="dxa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id w:val="-128511678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39250F44" w14:textId="15E50F50" w:rsidR="00612424" w:rsidRPr="00FC686A" w:rsidRDefault="00226FE2" w:rsidP="00BD3DFC">
                <w:pPr>
                  <w:tabs>
                    <w:tab w:val="left" w:pos="2340"/>
                    <w:tab w:val="center" w:pos="5233"/>
                  </w:tabs>
                  <w:jc w:val="center"/>
                  <w:rPr>
                    <w:rFonts w:ascii="HG丸ｺﾞｼｯｸM-PRO" w:eastAsia="HG丸ｺﾞｼｯｸM-PRO" w:hAnsi="HG丸ｺﾞｼｯｸM-PRO"/>
                    <w:sz w:val="22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36" w:type="dxa"/>
            <w:gridSpan w:val="2"/>
            <w:vAlign w:val="bottom"/>
          </w:tcPr>
          <w:p w14:paraId="38BB4D28" w14:textId="5EAA07C9" w:rsidR="008D43B9" w:rsidRDefault="00612424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省エネ診断</w:t>
            </w:r>
          </w:p>
          <w:p w14:paraId="3BF98150" w14:textId="77777777" w:rsidR="00D22EAB" w:rsidRDefault="00D22EAB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0511931" w14:textId="77777777" w:rsidR="008D43B9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58A85A9" w14:textId="77777777" w:rsidR="008D43B9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DC774B3" w14:textId="21B1B578" w:rsidR="008D43B9" w:rsidRPr="00FC686A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募集：10事業所</w:t>
            </w:r>
          </w:p>
        </w:tc>
        <w:tc>
          <w:tcPr>
            <w:tcW w:w="7200" w:type="dxa"/>
            <w:gridSpan w:val="5"/>
            <w:vAlign w:val="center"/>
          </w:tcPr>
          <w:p w14:paraId="0413DF76" w14:textId="08278072" w:rsidR="008D43B9" w:rsidRDefault="008D43B9" w:rsidP="00E71A0F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①専門家による省エネ診断を実施、具体的な省エネ対策を提案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（省エネ診断は半日～1日、</w:t>
            </w:r>
            <w:r w:rsidR="006B3B81" w:rsidRPr="006B3B8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診断結果説明会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は2時間程度）</w:t>
            </w:r>
          </w:p>
          <w:p w14:paraId="3398A537" w14:textId="48A7BDCB" w:rsidR="00720204" w:rsidRPr="00FC686A" w:rsidRDefault="00720204" w:rsidP="00E71A0F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【費用】</w:t>
            </w:r>
          </w:p>
          <w:p w14:paraId="08D59660" w14:textId="56191E96" w:rsidR="00720204" w:rsidRPr="00FC686A" w:rsidRDefault="00612424" w:rsidP="00612424">
            <w:pPr>
              <w:tabs>
                <w:tab w:val="left" w:pos="2340"/>
                <w:tab w:val="center" w:pos="5233"/>
              </w:tabs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省エネ診断</w:t>
            </w:r>
            <w:r w:rsidR="009F210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9F210C" w:rsidRPr="009F210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診断結果説明会</w:t>
            </w:r>
          </w:p>
          <w:p w14:paraId="6B1891E2" w14:textId="163985E0" w:rsidR="00E46316" w:rsidRPr="00FC686A" w:rsidRDefault="00E46316" w:rsidP="00720204">
            <w:pPr>
              <w:tabs>
                <w:tab w:val="left" w:pos="2340"/>
                <w:tab w:val="center" w:pos="5233"/>
              </w:tabs>
              <w:ind w:leftChars="300" w:left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・専門家</w:t>
            </w:r>
            <w:r w:rsidR="00720204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１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名で診断する場合</w:t>
            </w:r>
            <w:r w:rsidR="00720204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：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10,450円</w:t>
            </w:r>
            <w:r w:rsidRPr="00FC6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税込</w:t>
            </w:r>
          </w:p>
          <w:p w14:paraId="718462EB" w14:textId="5263DCB1" w:rsidR="009F210C" w:rsidRDefault="00E46316" w:rsidP="009F210C">
            <w:pPr>
              <w:tabs>
                <w:tab w:val="left" w:pos="2340"/>
                <w:tab w:val="center" w:pos="5233"/>
              </w:tabs>
              <w:ind w:leftChars="300" w:left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専門家</w:t>
            </w:r>
            <w:r w:rsidR="00D3509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名で診断する場合</w:t>
            </w:r>
            <w:r w:rsidR="00720204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：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16,500円</w:t>
            </w:r>
            <w:r w:rsidRPr="00FC6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税込</w:t>
            </w:r>
          </w:p>
          <w:p w14:paraId="3CF4B117" w14:textId="77777777" w:rsidR="006B3B81" w:rsidRDefault="00BF3AF9" w:rsidP="006B3B81">
            <w:pPr>
              <w:tabs>
                <w:tab w:val="left" w:pos="2340"/>
                <w:tab w:val="center" w:pos="5233"/>
              </w:tabs>
              <w:ind w:leftChars="300" w:left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D22EAB">
              <w:rPr>
                <w:rFonts w:ascii="HG丸ｺﾞｼｯｸM-PRO" w:eastAsia="HG丸ｺﾞｼｯｸM-PRO" w:hAnsi="HG丸ｺﾞｼｯｸM-PRO" w:hint="eastAsia"/>
                <w:szCs w:val="21"/>
              </w:rPr>
              <w:t>ボイラーや大型空調機等、熱を利用する設備を多数お持ちの事業所や、比較的規模の大きな事業所等は2名で診断します。</w:t>
            </w:r>
          </w:p>
          <w:p w14:paraId="7D8B4F63" w14:textId="1A6B2BDF" w:rsidR="0058133E" w:rsidRPr="00D22EAB" w:rsidRDefault="0058133E" w:rsidP="006B3B81">
            <w:pPr>
              <w:tabs>
                <w:tab w:val="left" w:pos="2340"/>
                <w:tab w:val="center" w:pos="5233"/>
              </w:tabs>
              <w:ind w:leftChars="300" w:left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詳しくはお問合わせください。</w:t>
            </w:r>
          </w:p>
        </w:tc>
      </w:tr>
      <w:tr w:rsidR="000E2822" w:rsidRPr="00FC686A" w14:paraId="19F211D0" w14:textId="77777777" w:rsidTr="00B2203B">
        <w:trPr>
          <w:trHeight w:val="985"/>
        </w:trPr>
        <w:tc>
          <w:tcPr>
            <w:tcW w:w="1020" w:type="dxa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id w:val="-46350111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6F946BCD" w14:textId="212F2FBF" w:rsidR="000E2822" w:rsidRPr="00FC686A" w:rsidRDefault="00226FE2" w:rsidP="00E71A0F">
                <w:pPr>
                  <w:tabs>
                    <w:tab w:val="left" w:pos="2340"/>
                    <w:tab w:val="center" w:pos="5233"/>
                  </w:tabs>
                  <w:jc w:val="center"/>
                  <w:rPr>
                    <w:rFonts w:ascii="HG丸ｺﾞｼｯｸM-PRO" w:eastAsia="HG丸ｺﾞｼｯｸM-PRO" w:hAnsi="HG丸ｺﾞｼｯｸM-PRO"/>
                    <w:sz w:val="22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36" w:type="dxa"/>
            <w:gridSpan w:val="2"/>
            <w:vAlign w:val="bottom"/>
          </w:tcPr>
          <w:p w14:paraId="139BD2D5" w14:textId="01016DF8" w:rsidR="000E2822" w:rsidRDefault="000E2822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実践サポート</w:t>
            </w:r>
          </w:p>
          <w:p w14:paraId="7219DEEB" w14:textId="77777777" w:rsidR="008D43B9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89813C5" w14:textId="388C1BF9" w:rsidR="008D43B9" w:rsidRPr="00FC686A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募集：5事業所</w:t>
            </w:r>
          </w:p>
        </w:tc>
        <w:tc>
          <w:tcPr>
            <w:tcW w:w="7200" w:type="dxa"/>
            <w:gridSpan w:val="5"/>
            <w:vAlign w:val="center"/>
          </w:tcPr>
          <w:p w14:paraId="585D0C47" w14:textId="4E596233" w:rsidR="000E2822" w:rsidRDefault="00D22EAB" w:rsidP="00C05343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D43B9"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➁</w:t>
            </w:r>
            <w:r w:rsidRPr="008D43B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8"/>
              </w:rPr>
              <w:t>実践</w:t>
            </w:r>
            <w:r w:rsidRP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サポートでは技術的課題等の解決を支援するための専門家を派遣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  <w:r w:rsidR="000E2822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昨年度までに青森県の事業において省エネ診断を実施した</w:t>
            </w:r>
            <w:r w:rsidR="00E71A0F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事業者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も</w:t>
            </w:r>
            <w:r w:rsidR="00E71A0F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対象とします。</w:t>
            </w:r>
            <w:r w:rsid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（2回程度）</w:t>
            </w:r>
          </w:p>
          <w:p w14:paraId="23F0950A" w14:textId="77777777" w:rsidR="008D43B9" w:rsidRPr="00FC686A" w:rsidRDefault="008D43B9" w:rsidP="008D43B9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【費用】</w:t>
            </w:r>
          </w:p>
          <w:p w14:paraId="4DE9B5D9" w14:textId="7428CC2E" w:rsidR="00E71A0F" w:rsidRPr="00FC686A" w:rsidRDefault="008D43B9" w:rsidP="008D43B9">
            <w:pPr>
              <w:tabs>
                <w:tab w:val="left" w:pos="2340"/>
                <w:tab w:val="center" w:pos="5233"/>
              </w:tabs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無料</w:t>
            </w:r>
          </w:p>
        </w:tc>
      </w:tr>
    </w:tbl>
    <w:p w14:paraId="2AE07054" w14:textId="5343BCA2" w:rsidR="00D22EAB" w:rsidRDefault="00050475" w:rsidP="00BB3F15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MS-Gothic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86A71" wp14:editId="5CC9EB5D">
                <wp:simplePos x="0" y="0"/>
                <wp:positionH relativeFrom="column">
                  <wp:posOffset>1181100</wp:posOffset>
                </wp:positionH>
                <wp:positionV relativeFrom="paragraph">
                  <wp:posOffset>1857375</wp:posOffset>
                </wp:positionV>
                <wp:extent cx="5716808" cy="281808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AE945C-ADFB-45F4-AF36-1B4F563960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8" cy="281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988ED7" w14:textId="12A2AFFD" w:rsidR="00050475" w:rsidRDefault="00050475" w:rsidP="000504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この事業は青森県の令和</w:t>
                            </w:r>
                            <w:r w:rsidR="00A053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年度中小事業者省エネ診断促進</w:t>
                            </w:r>
                            <w:r w:rsidR="00A053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業務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で行っております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86A71" id="正方形/長方形 6" o:spid="_x0000_s1026" style="position:absolute;margin-left:93pt;margin-top:146.25pt;width:450.15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" filled="f" stroked="f">
                <v:textbox style="mso-fit-shape-to-text:t">
                  <w:txbxContent>
                    <w:p w14:paraId="2E988ED7" w14:textId="12A2AFFD" w:rsidR="00050475" w:rsidRDefault="00050475" w:rsidP="000504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この事業は青森県の令和</w:t>
                      </w:r>
                      <w:r w:rsidR="00A053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年度中小事業者省エネ診断促進</w:t>
                      </w:r>
                      <w:r w:rsidR="00A053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業務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で行っております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MS-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85D4" wp14:editId="3EBA9C13">
                <wp:simplePos x="0" y="0"/>
                <wp:positionH relativeFrom="column">
                  <wp:posOffset>-447675</wp:posOffset>
                </wp:positionH>
                <wp:positionV relativeFrom="paragraph">
                  <wp:posOffset>107315</wp:posOffset>
                </wp:positionV>
                <wp:extent cx="7505700" cy="1733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7335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48692" w14:textId="77777777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※ 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記載のうえ、下記まで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でお送りください。追って電話等にて</w:t>
                            </w:r>
                          </w:p>
                          <w:p w14:paraId="3D1B5C4A" w14:textId="69EA8F82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ご意向をお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伺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いたします。</w:t>
                            </w:r>
                          </w:p>
                          <w:p w14:paraId="5DB06723" w14:textId="77777777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特定非営利活動法人 循環型社会創造ネットワーク</w:t>
                            </w:r>
                          </w:p>
                          <w:p w14:paraId="537184E7" w14:textId="77777777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2549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</w:rPr>
                              <w:t>お申込先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　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0178-41-2401</w:t>
                            </w:r>
                          </w:p>
                          <w:p w14:paraId="45046DEE" w14:textId="77777777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3946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aomori-syouene@npo-cross.jp</w:t>
                            </w:r>
                          </w:p>
                          <w:p w14:paraId="00FAAF4F" w14:textId="77936105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2549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</w:rPr>
                              <w:t>お問合せ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</w:rPr>
                              <w:t>0178-41-2400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18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35.25pt;margin-top:8.45pt;width:591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" fillcolor="#cf9" stroked="f" strokeweight=".5pt">
                <v:textbox>
                  <w:txbxContent>
                    <w:p w14:paraId="1F348692" w14:textId="77777777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7"/>
                        </w:rPr>
                        <w:t xml:space="preserve">※ 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6"/>
                        </w:rPr>
                        <w:t>記載のうえ、下記まで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5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4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3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2"/>
                        </w:rPr>
                        <w:t>でお送りください。追って電話等にて</w:t>
                      </w:r>
                    </w:p>
                    <w:p w14:paraId="3D1B5C4A" w14:textId="69EA8F82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0"/>
                        </w:rPr>
                        <w:t>ご意向をお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59"/>
                        </w:rPr>
                        <w:t>伺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58"/>
                        </w:rPr>
                        <w:t>いたします。</w:t>
                      </w:r>
                    </w:p>
                    <w:p w14:paraId="5DB06723" w14:textId="77777777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40"/>
                          <w:szCs w:val="40"/>
                          <w:eastAsianLayout w:id="-1684864757"/>
                        </w:rPr>
                        <w:t>特定非営利活動法人 循環型社会創造ネットワーク</w:t>
                      </w:r>
                    </w:p>
                    <w:p w14:paraId="537184E7" w14:textId="77777777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  <w:ind w:left="2549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highlight w:val="darkGreen"/>
                          <w:eastAsianLayout w:id="-1684864756"/>
                        </w:rPr>
                        <w:t>お申込先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5"/>
                        </w:rPr>
                        <w:t xml:space="preserve">  　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3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2"/>
                        </w:rPr>
                        <w:t>0178-41-2401</w:t>
                      </w:r>
                    </w:p>
                    <w:p w14:paraId="45046DEE" w14:textId="77777777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  <w:ind w:left="3946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7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6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5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4"/>
                        </w:rPr>
                        <w:t>aomori-syouene@npo-cross.jp</w:t>
                      </w:r>
                    </w:p>
                    <w:p w14:paraId="00FAAF4F" w14:textId="77936105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  <w:ind w:left="2549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highlight w:val="darkGreen"/>
                          <w:eastAsianLayout w:id="-1684864763"/>
                        </w:rPr>
                        <w:t>お問合せ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2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9"/>
                        </w:rPr>
                        <w:t>0178-41-2400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EAB" w:rsidSect="00BD3DF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7701" w14:textId="77777777" w:rsidR="003944CF" w:rsidRDefault="003944CF" w:rsidP="003944CF">
      <w:r>
        <w:separator/>
      </w:r>
    </w:p>
  </w:endnote>
  <w:endnote w:type="continuationSeparator" w:id="0">
    <w:p w14:paraId="70D40FB3" w14:textId="77777777" w:rsidR="003944CF" w:rsidRDefault="003944CF" w:rsidP="0039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553B" w14:textId="77777777" w:rsidR="003944CF" w:rsidRDefault="003944CF" w:rsidP="003944CF">
      <w:r>
        <w:separator/>
      </w:r>
    </w:p>
  </w:footnote>
  <w:footnote w:type="continuationSeparator" w:id="0">
    <w:p w14:paraId="65D10D67" w14:textId="77777777" w:rsidR="003944CF" w:rsidRDefault="003944CF" w:rsidP="0039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6F"/>
    <w:rsid w:val="00050475"/>
    <w:rsid w:val="000E2822"/>
    <w:rsid w:val="00124DDB"/>
    <w:rsid w:val="00226FE2"/>
    <w:rsid w:val="002C4EB9"/>
    <w:rsid w:val="00310883"/>
    <w:rsid w:val="0033229D"/>
    <w:rsid w:val="003944CF"/>
    <w:rsid w:val="003E5708"/>
    <w:rsid w:val="004353C6"/>
    <w:rsid w:val="0058133E"/>
    <w:rsid w:val="00612424"/>
    <w:rsid w:val="006146EB"/>
    <w:rsid w:val="00622258"/>
    <w:rsid w:val="006B3B81"/>
    <w:rsid w:val="006B4552"/>
    <w:rsid w:val="00720204"/>
    <w:rsid w:val="0087128D"/>
    <w:rsid w:val="008C1F43"/>
    <w:rsid w:val="008D43B9"/>
    <w:rsid w:val="008E6E9B"/>
    <w:rsid w:val="009F210C"/>
    <w:rsid w:val="009F6366"/>
    <w:rsid w:val="00A0536F"/>
    <w:rsid w:val="00A412FA"/>
    <w:rsid w:val="00B2203B"/>
    <w:rsid w:val="00BB3F15"/>
    <w:rsid w:val="00BD3DFC"/>
    <w:rsid w:val="00BF3AF9"/>
    <w:rsid w:val="00C05343"/>
    <w:rsid w:val="00C7016F"/>
    <w:rsid w:val="00CF2152"/>
    <w:rsid w:val="00D13448"/>
    <w:rsid w:val="00D22EAB"/>
    <w:rsid w:val="00D31950"/>
    <w:rsid w:val="00D35097"/>
    <w:rsid w:val="00E22FE6"/>
    <w:rsid w:val="00E46316"/>
    <w:rsid w:val="00E71A0F"/>
    <w:rsid w:val="00FA7239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108"/>
  <w15:chartTrackingRefBased/>
  <w15:docId w15:val="{6CECF005-F709-41BB-AE7D-CE55573F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CF"/>
  </w:style>
  <w:style w:type="paragraph" w:styleId="a6">
    <w:name w:val="footer"/>
    <w:basedOn w:val="a"/>
    <w:link w:val="a7"/>
    <w:uiPriority w:val="99"/>
    <w:unhideWhenUsed/>
    <w:rsid w:val="00394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CF"/>
  </w:style>
  <w:style w:type="character" w:styleId="a8">
    <w:name w:val="Hyperlink"/>
    <w:basedOn w:val="a0"/>
    <w:uiPriority w:val="99"/>
    <w:unhideWhenUsed/>
    <w:rsid w:val="00FA72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723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504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鶴飼 由美子</cp:lastModifiedBy>
  <cp:revision>10</cp:revision>
  <dcterms:created xsi:type="dcterms:W3CDTF">2021-08-06T09:42:00Z</dcterms:created>
  <dcterms:modified xsi:type="dcterms:W3CDTF">2022-09-21T09:56:00Z</dcterms:modified>
</cp:coreProperties>
</file>